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445F38F5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6612A7">
        <w:rPr>
          <w:rFonts w:ascii="Times New Roman" w:eastAsia="Noto Sans CJK SC" w:hAnsi="Times New Roman" w:cs="Times New Roman"/>
          <w:b/>
          <w:sz w:val="24"/>
          <w:szCs w:val="24"/>
        </w:rPr>
        <w:t>2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Politechniką Łódzką – Wydziałem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Fizyki Technicznej, Informatyki i Matematyki Stosowanej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(FTIMS)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58693B77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Dziekana Wydziału dr hab. inż. Adama Wojciechowskiego, profesora uczelni</w:t>
      </w:r>
    </w:p>
    <w:p w14:paraId="581B16F3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>działającego w tym zakresie na podstawie pełnomocnictwa Rektora nr 8/2020-09-GFW</w:t>
      </w:r>
    </w:p>
    <w:p w14:paraId="224C5680" w14:textId="77777777" w:rsidR="00B95C69" w:rsidRPr="00B95C69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z kontrasygnatą finansową mgr Agnieszki </w:t>
      </w:r>
      <w:proofErr w:type="spellStart"/>
      <w:r w:rsidRPr="00B95C69">
        <w:rPr>
          <w:rFonts w:ascii="Times New Roman" w:eastAsia="Calibri" w:hAnsi="Times New Roman" w:cs="Times New Roman"/>
          <w:b/>
          <w:sz w:val="24"/>
          <w:szCs w:val="24"/>
        </w:rPr>
        <w:t>Kobalczyk</w:t>
      </w:r>
      <w:proofErr w:type="spellEnd"/>
      <w:r w:rsidRPr="00B95C69">
        <w:rPr>
          <w:rFonts w:ascii="Times New Roman" w:eastAsia="Calibri" w:hAnsi="Times New Roman" w:cs="Times New Roman"/>
          <w:b/>
          <w:sz w:val="24"/>
          <w:szCs w:val="24"/>
        </w:rPr>
        <w:t xml:space="preserve"> – Kwestora PŁ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663D2DE0" w14:textId="77777777" w:rsidR="00EF0BB1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firmą: </w:t>
      </w:r>
    </w:p>
    <w:p w14:paraId="77ED9C62" w14:textId="77777777" w:rsidR="006936BA" w:rsidRPr="00036E9F" w:rsidRDefault="006936BA" w:rsidP="00455C66">
      <w:pPr>
        <w:suppressAutoHyphens/>
        <w:jc w:val="both"/>
        <w:rPr>
          <w:rFonts w:ascii="Times New Roman" w:hAnsi="Times New Roman" w:cs="Arial"/>
          <w:sz w:val="24"/>
        </w:rPr>
      </w:pPr>
      <w:r w:rsidRPr="00036E9F">
        <w:rPr>
          <w:rFonts w:ascii="Times New Roman" w:hAnsi="Times New Roman" w:cs="Arial"/>
          <w:sz w:val="24"/>
        </w:rPr>
        <w:t>……………………………………………………..</w:t>
      </w:r>
    </w:p>
    <w:p w14:paraId="6C47D70C" w14:textId="09D628F3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reprezentowaną przez: …………………….. </w:t>
      </w:r>
    </w:p>
    <w:p w14:paraId="1B11D01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zwanym dalej „Wykonawcą”,</w:t>
      </w:r>
    </w:p>
    <w:p w14:paraId="78988357" w14:textId="124176DC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8333EB">
        <w:rPr>
          <w:rFonts w:ascii="Times New Roman" w:eastAsia="Calibri" w:hAnsi="Times New Roman" w:cs="Times New Roman"/>
          <w:sz w:val="24"/>
          <w:szCs w:val="24"/>
        </w:rPr>
        <w:t>2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8333EB">
        <w:rPr>
          <w:rFonts w:ascii="Times New Roman" w:eastAsia="Calibri" w:hAnsi="Times New Roman" w:cs="Times New Roman"/>
          <w:sz w:val="24"/>
          <w:szCs w:val="24"/>
        </w:rPr>
        <w:t>1710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F36F4E7" w14:textId="777257A0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091AEEFF" w14:textId="64D37F4E" w:rsidR="0048098E" w:rsidRPr="0048098E" w:rsidRDefault="001F7E8B" w:rsidP="0048098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Zamawiający zleca, a Wykonawca przyjmuje zlecenie polegające na </w:t>
      </w:r>
      <w:r w:rsidR="0048098E">
        <w:rPr>
          <w:rFonts w:ascii="Times New Roman" w:eastAsia="Calibri" w:hAnsi="Times New Roman" w:cs="Times New Roman"/>
          <w:sz w:val="24"/>
          <w:szCs w:val="24"/>
        </w:rPr>
        <w:t>dostawie</w:t>
      </w:r>
      <w:r w:rsidR="006936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2A7" w:rsidRPr="006612A7">
        <w:rPr>
          <w:rFonts w:ascii="Times New Roman" w:eastAsia="Calibri" w:hAnsi="Times New Roman" w:cs="Times New Roman"/>
          <w:sz w:val="24"/>
          <w:szCs w:val="24"/>
        </w:rPr>
        <w:t>sprzętu komputerowego dla Wydziału FTIMS PŁ służącego do celów badawczych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…………………</w:t>
      </w:r>
    </w:p>
    <w:p w14:paraId="0B18F769" w14:textId="27F7E143" w:rsidR="001F7E8B" w:rsidRDefault="00455C66" w:rsidP="001F7E8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zgodnie ze złożoną ofertą w postępowaniu oznaczonym: </w:t>
      </w:r>
      <w:r w:rsidR="00181413">
        <w:rPr>
          <w:rFonts w:ascii="Times New Roman" w:eastAsia="Calibri" w:hAnsi="Times New Roman" w:cs="Times New Roman"/>
          <w:bCs/>
          <w:sz w:val="24"/>
          <w:szCs w:val="24"/>
        </w:rPr>
        <w:t>W7/</w:t>
      </w:r>
      <w:r w:rsidR="006612A7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181413">
        <w:rPr>
          <w:rFonts w:ascii="Times New Roman" w:eastAsia="Calibri" w:hAnsi="Times New Roman" w:cs="Times New Roman"/>
          <w:bCs/>
          <w:sz w:val="24"/>
          <w:szCs w:val="24"/>
        </w:rPr>
        <w:t>/03/2022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stanowiącą załącznik nr 1 do umowy.</w:t>
      </w:r>
    </w:p>
    <w:p w14:paraId="7EF53AC6" w14:textId="3E4975C2" w:rsidR="00455C66" w:rsidRPr="0043070B" w:rsidRDefault="001F7E8B" w:rsidP="0043070B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Przedmiot zamówienia Wykonawca zobowiązuje się dostarczyć do 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6612A7">
        <w:rPr>
          <w:rFonts w:ascii="Times New Roman" w:eastAsia="Calibri" w:hAnsi="Times New Roman" w:cs="Times New Roman"/>
          <w:sz w:val="24"/>
          <w:szCs w:val="24"/>
        </w:rPr>
        <w:t>Fizyki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Politechniki Łódzkiej, 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93-005 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Łódź, </w:t>
      </w:r>
      <w:r w:rsidR="006612A7">
        <w:rPr>
          <w:rFonts w:ascii="Times New Roman" w:eastAsia="Calibri" w:hAnsi="Times New Roman" w:cs="Times New Roman"/>
          <w:sz w:val="24"/>
          <w:szCs w:val="24"/>
        </w:rPr>
        <w:t>ul. Wólczańska 217/221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>,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6612A7">
        <w:rPr>
          <w:rFonts w:ascii="Times New Roman" w:eastAsia="Calibri" w:hAnsi="Times New Roman" w:cs="Times New Roman"/>
          <w:sz w:val="24"/>
          <w:szCs w:val="24"/>
        </w:rPr>
        <w:t>4 tygodni</w:t>
      </w:r>
      <w:r w:rsidR="00181413" w:rsidRPr="00181413">
        <w:rPr>
          <w:rFonts w:ascii="Times New Roman" w:eastAsia="Calibri" w:hAnsi="Times New Roman" w:cs="Times New Roman"/>
          <w:sz w:val="24"/>
          <w:szCs w:val="24"/>
        </w:rPr>
        <w:t xml:space="preserve"> od dnia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4D494930" w14:textId="2756DD30" w:rsid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udziela na przedmiot umowy gwarancji, na okres wynik</w:t>
      </w:r>
      <w:r w:rsidR="0048098E">
        <w:rPr>
          <w:rFonts w:ascii="Times New Roman" w:eastAsia="Calibri" w:hAnsi="Times New Roman" w:cs="Times New Roman"/>
          <w:sz w:val="24"/>
          <w:szCs w:val="24"/>
        </w:rPr>
        <w:t>ający ze złożonej oferty, czyli:</w:t>
      </w:r>
      <w:r w:rsidR="00634DDD">
        <w:rPr>
          <w:rFonts w:ascii="Times New Roman" w:eastAsia="Calibri" w:hAnsi="Times New Roman" w:cs="Times New Roman"/>
          <w:sz w:val="24"/>
          <w:szCs w:val="24"/>
        </w:rPr>
        <w:t xml:space="preserve"> …………….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77777777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Wartość umowy, warunki płatności</w:t>
      </w:r>
    </w:p>
    <w:p w14:paraId="6CC9F04A" w14:textId="77777777" w:rsidR="001F7E8B" w:rsidRDefault="00455C66" w:rsidP="001F7E8B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4B8EEF50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02CA703A" w:rsidR="00455C66" w:rsidRPr="00455C66" w:rsidRDefault="00455C66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037C701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00C9E612" w14:textId="2A27233F" w:rsidR="00455C66" w:rsidRPr="00455C66" w:rsidRDefault="00455C66" w:rsidP="00455C66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</w:p>
    <w:p w14:paraId="19E72C16" w14:textId="77777777" w:rsidR="001F7E8B" w:rsidRDefault="00455C66" w:rsidP="00A627B2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hanging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323E73F8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75B0C5D8" w14:textId="4AF6FDBD" w:rsidR="005E1100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 HTTPS://BROKERPEFEXPERT.EFAKTURA.GOV.PL  umożliwiające  Wykonawcy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wystawienie ustrukturyzowanej faktury elektronicznej. W przypadku skorzystania</w:t>
      </w:r>
      <w:r w:rsidR="00455C66"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przez  Wykonawcę z tego prawa, zobowiązany jest on wystawić fakturę w następujący sposób:</w:t>
      </w:r>
    </w:p>
    <w:p w14:paraId="3F985806" w14:textId="7F194FEE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5936EBDE" w14:textId="77777777" w:rsidR="00F5600B" w:rsidRDefault="00455C66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1F7E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BF848CC" w14:textId="7A3B56F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 Wykonawca oświadcza, że wystawia, posiada i przechowuje wszystkie dokumenty – zgodnie z obowiązującymi przepisami ustawy z dnia 11 marca 2004 r. o podatku od towarów i usług </w:t>
      </w:r>
    </w:p>
    <w:p w14:paraId="7F0DA793" w14:textId="5796E0FD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proofErr w:type="spellStart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181413" w:rsidRPr="00181413">
        <w:t xml:space="preserve"> </w:t>
      </w:r>
      <w:r w:rsidR="00181413" w:rsidRPr="00181413">
        <w:rPr>
          <w:rFonts w:ascii="Times New Roman" w:eastAsia="Calibri" w:hAnsi="Times New Roman" w:cs="Times New Roman"/>
          <w:sz w:val="24"/>
          <w:szCs w:val="24"/>
          <w:lang w:eastAsia="pl-PL"/>
        </w:rPr>
        <w:t>Dz.U. 2022 poz.931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W przypadku, gdy Wykonawca uchybi obowiązkom określonym w przepisach, o których mowa </w:t>
      </w:r>
    </w:p>
    <w:p w14:paraId="49E2C124" w14:textId="77777777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wyżej, a Zamawiający poniesie z tego tytułu szkodę, Wykonawca zobowiązany jest do jej naprawienia w pełnej wysokości. </w:t>
      </w:r>
    </w:p>
    <w:p w14:paraId="1B185CF8" w14:textId="5938A72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9. 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3F217880" w:rsidR="00F5600B" w:rsidRPr="00F5600B" w:rsidRDefault="00F5600B" w:rsidP="00F56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10. 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odsetki, jak </w:t>
      </w:r>
      <w:r w:rsidR="008026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557FA2FE" w14:textId="1121F12A" w:rsidR="00504B76" w:rsidRPr="00504B76" w:rsidRDefault="00F5600B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</w:t>
      </w:r>
      <w:r w:rsidR="00504B76" w:rsidRPr="00504B76">
        <w:rPr>
          <w:rFonts w:ascii="Times New Roman" w:eastAsia="Calibri" w:hAnsi="Times New Roman" w:cs="Times New Roman"/>
          <w:sz w:val="24"/>
          <w:szCs w:val="24"/>
          <w:lang w:eastAsia="pl-PL"/>
        </w:rPr>
        <w:t>Sprzęt komputerowy będący przedmiotem niniejszego postępowania jest przeznaczony dla placówki oświatowej. Powołując się na art. 83 ust. 14 pkt 1 ustawy z dnia 11 marca 2004 roku o podatku od towarów i usług (tj. Dz. U. z 202</w:t>
      </w:r>
      <w:r w:rsidR="00E814C7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504B76" w:rsidRPr="00504B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poz. </w:t>
      </w:r>
      <w:r w:rsidR="00E814C7">
        <w:rPr>
          <w:rFonts w:ascii="Times New Roman" w:eastAsia="Calibri" w:hAnsi="Times New Roman" w:cs="Times New Roman"/>
          <w:sz w:val="24"/>
          <w:szCs w:val="24"/>
          <w:lang w:eastAsia="pl-PL"/>
        </w:rPr>
        <w:t>931)</w:t>
      </w:r>
      <w:r w:rsidR="00504B76" w:rsidRPr="00504B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 rozstrzygnięciu postępowania i wyborze Wykonawcy, Zamawiający wystąpi do Ministerstwa Edukacji i Nauki o potwierdzenie zamówienia na zakup sprzętu komputerowego ze stawką podatku VAT 0% - jeżeli dotyczy.</w:t>
      </w:r>
    </w:p>
    <w:p w14:paraId="1C9CC264" w14:textId="0DB24298" w:rsidR="00504B76" w:rsidRPr="00504B76" w:rsidRDefault="00504B76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12. </w:t>
      </w:r>
      <w:r w:rsidRPr="00504B76">
        <w:rPr>
          <w:rFonts w:ascii="Times New Roman" w:eastAsia="Calibri" w:hAnsi="Times New Roman" w:cs="Times New Roman"/>
          <w:sz w:val="24"/>
          <w:szCs w:val="24"/>
          <w:lang w:eastAsia="pl-PL"/>
        </w:rPr>
        <w:t>Wykonawcy są zobowiązani do wystawienia faktur na sprzęt komputerowy ze stawką podatku VAT 0% po przekazaniu im stosownego zaświadczenia wystawionego przez Ministerstwo Edukacji i Nauki.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Przedmiot umowy będzie dostarczony transportem Wykonawcy i na jego koszt na adres podany w §1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77777777" w:rsidR="00455C66" w:rsidRP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1. 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77777777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20,0% wynagrodzenia brutto, o którym mowa w § 3 ust.1.</w:t>
      </w:r>
    </w:p>
    <w:p w14:paraId="0B16BD17" w14:textId="742840EA" w:rsidR="00455C66" w:rsidRDefault="00455C66" w:rsidP="00455C66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2. Zamawiającemu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0D9610FA" w14:textId="77777777" w:rsidR="00F5600B" w:rsidRPr="00F5600B" w:rsidRDefault="00F5600B" w:rsidP="00F560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W sytuacji odstąpienia od Umowy z przyczyn leżących po stronie Wykonawcy, Zamawiający ma prawo do dochodzenia nie tylko kar za odstąpienie, ale wszystkich innych kar naliczonych na podstawie ust. 1 do chwili odstąpienia.</w:t>
      </w:r>
    </w:p>
    <w:p w14:paraId="0260C864" w14:textId="1DF57744" w:rsidR="00455C66" w:rsidRDefault="00F5600B" w:rsidP="004307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600B">
        <w:rPr>
          <w:rFonts w:ascii="Times New Roman" w:eastAsia="Calibri" w:hAnsi="Times New Roman" w:cs="Times New Roman"/>
          <w:bCs/>
          <w:sz w:val="24"/>
          <w:szCs w:val="24"/>
        </w:rPr>
        <w:t>4. Łączna wysokość kar umownych naliczonych na podstawie ust. 1 nie przekroczy 30% wynagrodzenia brutto, o którym mowa w § 3 ust.1.</w:t>
      </w:r>
    </w:p>
    <w:p w14:paraId="6CED3894" w14:textId="77777777" w:rsidR="00075A17" w:rsidRPr="00455C66" w:rsidRDefault="00075A17" w:rsidP="0043070B">
      <w:pPr>
        <w:suppressAutoHyphens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D3EC50" w14:textId="77777777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6DBF14D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wady.</w:t>
      </w:r>
    </w:p>
    <w:p w14:paraId="39235DC5" w14:textId="6501E266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1CD1288F" w14:textId="6F017C4E" w:rsidR="00F5600B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dnia powzięcia wiadomości o okolicznościach uzasadniających odstąpienie od umowy. Oświadczenie musi być złożone w formie pisemnej pod rygorem nieważności i staje się skuteczne z chwilą dostarczenia oświadczenia drugiej Stronie przez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Stronę odstępującą od umowy.</w:t>
      </w:r>
    </w:p>
    <w:p w14:paraId="1F0DAF32" w14:textId="51338FC6" w:rsidR="00F5600B" w:rsidRDefault="00F5600B" w:rsidP="00F5600B">
      <w:pPr>
        <w:widowControl w:val="0"/>
        <w:tabs>
          <w:tab w:val="left" w:pos="284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Oświadczenie o odstąpieniu  pozostaje bez wpływu na zrealizowaną część umowy i związane z nią prawa i obowiązki Stron.</w:t>
      </w:r>
    </w:p>
    <w:p w14:paraId="421F892E" w14:textId="77777777" w:rsidR="0043070B" w:rsidRPr="00F5600B" w:rsidRDefault="0043070B" w:rsidP="00F5600B">
      <w:pPr>
        <w:widowControl w:val="0"/>
        <w:tabs>
          <w:tab w:val="left" w:pos="284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47872" w14:textId="1949AEDD" w:rsidR="00F5600B" w:rsidRDefault="00F5600B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C61FF7" w14:textId="77777777" w:rsidR="0043070B" w:rsidRDefault="0043070B" w:rsidP="00F5600B">
      <w:pPr>
        <w:suppressAutoHyphens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1ACDA085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1. 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/L.2016.119.1.) zwanym dalej Rozporządzeniem RODO oraz ustawy z dnia 10 maja 2018 roku o ochronie danych osobowych (Dz.U.2019 poz.1781) zwanej dalej Ustawą.</w:t>
      </w:r>
    </w:p>
    <w:p w14:paraId="5D93D353" w14:textId="30211FDE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2. Strony zapewniają ochronę danych osobowych udostępnionych w związku z wykonywaniem umowy, w tym wdrożenia i stosowania środków technicznych i organizacyjnych zapewniających odpowiedni stopień bezpieczeństwa danych osobowych zgodnie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Rozporządzeniem RODO i Ustawą.</w:t>
      </w:r>
    </w:p>
    <w:p w14:paraId="0549DFCF" w14:textId="5DC522BE" w:rsidR="00F5600B" w:rsidRPr="0043070B" w:rsidRDefault="00455C66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5C66">
        <w:rPr>
          <w:rFonts w:ascii="Times New Roman" w:eastAsia="Calibri" w:hAnsi="Times New Roman" w:cs="Times New Roman"/>
          <w:bCs/>
          <w:sz w:val="24"/>
          <w:szCs w:val="24"/>
        </w:rPr>
        <w:t>3. 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455C66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455C66">
        <w:rPr>
          <w:rFonts w:ascii="Times New Roman" w:eastAsia="Calibri" w:hAnsi="Times New Roman" w:cs="Times New Roman"/>
          <w:bCs/>
          <w:sz w:val="24"/>
          <w:szCs w:val="24"/>
        </w:rPr>
        <w:t xml:space="preserve">. przetwarzanie jest niezbędne dla celów wynikających </w:t>
      </w:r>
      <w:r w:rsidR="008026EA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455C66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5B88EC03" w14:textId="0F6EFA58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Postanowienia końcowe</w:t>
      </w:r>
    </w:p>
    <w:p w14:paraId="2ED30EC6" w14:textId="07ACB4F1" w:rsidR="00455C66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71EA9A0B" w14:textId="0359B7FB" w:rsid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58AD03BC" w14:textId="6FBDDCDE" w:rsidR="005E1100" w:rsidRPr="00455C66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 Zamawiającego dokonywać przeniesienia praw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E1100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33F4AA6F" w14:textId="77777777" w:rsidR="00F5600B" w:rsidRDefault="001F7E8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5600B" w:rsidRPr="00F5600B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05DC0DF8" w14:textId="70265CEB" w:rsidR="00F5600B" w:rsidRPr="00455C66" w:rsidRDefault="001F7E8B" w:rsidP="00F560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75A17" w:rsidRPr="00075A17">
        <w:rPr>
          <w:rFonts w:ascii="Times New Roman" w:eastAsia="Calibri" w:hAnsi="Times New Roman" w:cs="Times New Roman"/>
          <w:sz w:val="24"/>
          <w:szCs w:val="24"/>
        </w:rPr>
        <w:t>Umowa obowiązuje od dnia zawarcia, tj. od dnia złożenia podpisu przez ostatnią ze stron.</w:t>
      </w:r>
    </w:p>
    <w:p w14:paraId="24B0C824" w14:textId="5F540634" w:rsidR="00455C66" w:rsidRDefault="00F5600B" w:rsidP="001F7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04F523BE" w14:textId="42212398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Załącznik nr 3  - Protokół zdawczo – odbiorczy.</w:t>
      </w:r>
    </w:p>
    <w:p w14:paraId="4B68E24D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B0A9DC" w14:textId="3C74047B" w:rsidR="00455C66" w:rsidRPr="0043070B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E8B">
        <w:rPr>
          <w:rFonts w:ascii="Times New Roman" w:eastAsia="Calibri" w:hAnsi="Times New Roman" w:cs="Times New Roman"/>
          <w:b/>
          <w:sz w:val="24"/>
          <w:szCs w:val="24"/>
        </w:rPr>
        <w:t xml:space="preserve">            ZAMAWIAJĄCY:</w:t>
      </w:r>
      <w:r w:rsidRPr="001F7E8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</w:r>
      <w:r w:rsidRPr="00455C66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1F7E8B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2A71144C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</w:rPr>
      </w:pPr>
    </w:p>
    <w:p w14:paraId="4F246400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5C66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  <w:t xml:space="preserve">            </w:t>
      </w:r>
      <w:r w:rsidRPr="00455C66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............................................……</w:t>
      </w:r>
    </w:p>
    <w:p w14:paraId="578DA786" w14:textId="63A0848B" w:rsidR="00BD185B" w:rsidRPr="00075A17" w:rsidRDefault="00455C66" w:rsidP="00075A17">
      <w:pPr>
        <w:suppressAutoHyphens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5C66">
        <w:rPr>
          <w:rFonts w:ascii="Times New Roman" w:eastAsia="Calibri" w:hAnsi="Times New Roman" w:cs="Times New Roman"/>
          <w:sz w:val="18"/>
          <w:szCs w:val="18"/>
        </w:rPr>
        <w:t xml:space="preserve">       ( data i podpis zamawiającego)                                                                                  ( data i podpis wykonawcy)</w:t>
      </w:r>
    </w:p>
    <w:p w14:paraId="6D5C4755" w14:textId="7B70F53A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6E34F585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</w:t>
      </w:r>
      <w:proofErr w:type="spellStart"/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Fizyk</w:t>
      </w:r>
      <w:r w:rsidR="006612A7">
        <w:rPr>
          <w:rFonts w:ascii="Times New Roman" w:eastAsia="Times New Roman" w:hAnsi="Times New Roman" w:cs="Times New Roman"/>
          <w:sz w:val="24"/>
          <w:szCs w:val="24"/>
          <w:lang w:eastAsia="pl-PL"/>
        </w:rPr>
        <w:t>`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DB22CC" w:rsidRPr="00DB22CC" w14:paraId="19791083" w14:textId="77777777" w:rsidTr="00D45453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2E887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2956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74C0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8BF8B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DB22CC" w:rsidRPr="00DB22CC" w14:paraId="5D3B49A6" w14:textId="77777777" w:rsidTr="00D4545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B4356" w14:textId="3A76B304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31A9A" w14:textId="09223D80" w:rsidR="00DB22CC" w:rsidRPr="001E50B0" w:rsidRDefault="00DB22CC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0500D" w14:textId="019E15EB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CEDA" w14:textId="77777777" w:rsidR="00DB22CC" w:rsidRPr="00DB22CC" w:rsidRDefault="00DB22CC" w:rsidP="00DB2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B342A" w:rsidRPr="00DB22CC" w14:paraId="0DB5F0CD" w14:textId="77777777" w:rsidTr="00D4545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E85" w14:textId="77777777" w:rsidR="005B342A" w:rsidRDefault="005B342A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F71B8" w14:textId="77777777" w:rsidR="005B342A" w:rsidRPr="001E50B0" w:rsidRDefault="005B342A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A6BAB" w14:textId="77777777" w:rsidR="005B342A" w:rsidRPr="00DB22CC" w:rsidRDefault="005B342A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1786D" w14:textId="77777777" w:rsidR="005B342A" w:rsidRPr="00DB22CC" w:rsidRDefault="005B342A" w:rsidP="00DB2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8557F2" w14:textId="77777777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9F4480" w14:textId="27B55B3E" w:rsidR="00DB22CC" w:rsidRDefault="00DB22CC"/>
    <w:p w14:paraId="6F7F959B" w14:textId="6CB6C4ED" w:rsidR="00C70526" w:rsidRDefault="00C70526" w:rsidP="00DD3D07">
      <w:pPr>
        <w:spacing w:after="0" w:line="240" w:lineRule="auto"/>
        <w:textAlignment w:val="baseline"/>
      </w:pPr>
    </w:p>
    <w:p w14:paraId="3AAD97C8" w14:textId="0AC7A0CE" w:rsidR="00DD3D07" w:rsidRDefault="00DD3D07" w:rsidP="00DD3D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0B503" w14:textId="77777777" w:rsidR="00075A17" w:rsidRDefault="00075A17" w:rsidP="00DD3D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654C2" w14:textId="77777777" w:rsidR="006936BA" w:rsidRDefault="006936BA" w:rsidP="00A627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1365B003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DB22CC" w:rsidRPr="00DB22CC" w14:paraId="72FE8BF2" w14:textId="77777777" w:rsidTr="00DB22CC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FECF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60D95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40AC9" w14:textId="77777777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DB22CC" w:rsidRPr="00DB22CC" w14:paraId="233E3FC5" w14:textId="77777777" w:rsidTr="00DB22CC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555" w14:textId="0C25DD38" w:rsidR="00DB22CC" w:rsidRPr="00DB22CC" w:rsidRDefault="00D45453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83F71" w14:textId="28BB979D" w:rsidR="00DB22CC" w:rsidRPr="001E50B0" w:rsidRDefault="00DB22CC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E50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6A96A" w14:textId="3FB42134" w:rsidR="00DB22CC" w:rsidRPr="00DB22CC" w:rsidRDefault="00DB22CC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42A" w:rsidRPr="00DB22CC" w14:paraId="0F46B74E" w14:textId="77777777" w:rsidTr="00DB22CC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6E506" w14:textId="77777777" w:rsidR="005B342A" w:rsidRDefault="005B342A" w:rsidP="00C735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CF36B" w14:textId="77777777" w:rsidR="005B342A" w:rsidRPr="001E50B0" w:rsidRDefault="005B342A" w:rsidP="001E5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1A5A" w14:textId="77777777" w:rsidR="005B342A" w:rsidRPr="00DB22CC" w:rsidRDefault="005B342A" w:rsidP="00DB2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7777777" w:rsidR="00DB22CC" w:rsidRPr="00D45453" w:rsidRDefault="00DB22CC" w:rsidP="00DB22C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37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54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830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331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147678">
    <w:abstractNumId w:val="2"/>
  </w:num>
  <w:num w:numId="7" w16cid:durableId="1995988347">
    <w:abstractNumId w:val="3"/>
  </w:num>
  <w:num w:numId="8" w16cid:durableId="56638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66"/>
    <w:rsid w:val="00036E9F"/>
    <w:rsid w:val="00075A17"/>
    <w:rsid w:val="00181413"/>
    <w:rsid w:val="001E50B0"/>
    <w:rsid w:val="001F7E8B"/>
    <w:rsid w:val="002F67EF"/>
    <w:rsid w:val="003211D2"/>
    <w:rsid w:val="00370A9F"/>
    <w:rsid w:val="0043070B"/>
    <w:rsid w:val="00455C66"/>
    <w:rsid w:val="0048098E"/>
    <w:rsid w:val="004E476A"/>
    <w:rsid w:val="00504B76"/>
    <w:rsid w:val="00517C2D"/>
    <w:rsid w:val="00525E72"/>
    <w:rsid w:val="00594A8E"/>
    <w:rsid w:val="005B342A"/>
    <w:rsid w:val="005B4F0F"/>
    <w:rsid w:val="005C05BF"/>
    <w:rsid w:val="005E1100"/>
    <w:rsid w:val="00634DDD"/>
    <w:rsid w:val="006612A7"/>
    <w:rsid w:val="006936BA"/>
    <w:rsid w:val="00744C85"/>
    <w:rsid w:val="007B5FFF"/>
    <w:rsid w:val="007D4411"/>
    <w:rsid w:val="008026EA"/>
    <w:rsid w:val="008333EB"/>
    <w:rsid w:val="00884602"/>
    <w:rsid w:val="00933F44"/>
    <w:rsid w:val="009974F1"/>
    <w:rsid w:val="009E3F0A"/>
    <w:rsid w:val="00A46B1C"/>
    <w:rsid w:val="00A627B2"/>
    <w:rsid w:val="00A9445A"/>
    <w:rsid w:val="00B70227"/>
    <w:rsid w:val="00B95C69"/>
    <w:rsid w:val="00BD185B"/>
    <w:rsid w:val="00C70526"/>
    <w:rsid w:val="00C73585"/>
    <w:rsid w:val="00CD572F"/>
    <w:rsid w:val="00D45453"/>
    <w:rsid w:val="00D87669"/>
    <w:rsid w:val="00DB22CC"/>
    <w:rsid w:val="00DD3D07"/>
    <w:rsid w:val="00E814C7"/>
    <w:rsid w:val="00E85AF6"/>
    <w:rsid w:val="00EF0BB1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BBA1-F6EC-4857-B56D-544233FD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17</cp:revision>
  <cp:lastPrinted>2021-11-17T08:32:00Z</cp:lastPrinted>
  <dcterms:created xsi:type="dcterms:W3CDTF">2022-02-14T12:42:00Z</dcterms:created>
  <dcterms:modified xsi:type="dcterms:W3CDTF">2022-10-06T10:02:00Z</dcterms:modified>
</cp:coreProperties>
</file>